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6633"/>
        <w:gridCol w:w="1549"/>
      </w:tblGrid>
      <w:tr w:rsidR="009040EA" w14:paraId="06FDFCE4" w14:textId="77777777">
        <w:trPr>
          <w:trHeight w:val="1655"/>
        </w:trPr>
        <w:tc>
          <w:tcPr>
            <w:tcW w:w="9620" w:type="dxa"/>
            <w:gridSpan w:val="3"/>
          </w:tcPr>
          <w:p w14:paraId="7EAAE496" w14:textId="77777777" w:rsidR="009040EA" w:rsidRDefault="009040EA">
            <w:pPr>
              <w:pStyle w:val="TableParagraph"/>
              <w:spacing w:before="7"/>
              <w:rPr>
                <w:sz w:val="23"/>
              </w:rPr>
            </w:pPr>
          </w:p>
          <w:p w14:paraId="7D104DF1" w14:textId="77777777" w:rsidR="009040EA" w:rsidRDefault="0075455A">
            <w:pPr>
              <w:pStyle w:val="TableParagraph"/>
              <w:spacing w:before="1"/>
              <w:ind w:left="1674" w:right="1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KARTA USŁUGI</w:t>
            </w:r>
          </w:p>
          <w:p w14:paraId="758B15B3" w14:textId="77777777" w:rsidR="009040EA" w:rsidRDefault="0075455A">
            <w:pPr>
              <w:pStyle w:val="TableParagraph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URZĄD MIEJSKI W JĘDRZEJOWIE UL. 11 LISTOPADA 33A</w:t>
            </w:r>
          </w:p>
          <w:p w14:paraId="73CC7DAB" w14:textId="77777777" w:rsidR="009040EA" w:rsidRDefault="0075455A">
            <w:pPr>
              <w:pStyle w:val="TableParagraph"/>
              <w:ind w:left="1674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Wydział Inwestycji i Utrzymania Infrastruktury Technicznej pokój nr 4, tel. 41 3861010 wew.121</w:t>
            </w:r>
          </w:p>
        </w:tc>
      </w:tr>
      <w:tr w:rsidR="009040EA" w14:paraId="1DC05DE1" w14:textId="77777777">
        <w:trPr>
          <w:trHeight w:val="3035"/>
        </w:trPr>
        <w:tc>
          <w:tcPr>
            <w:tcW w:w="1438" w:type="dxa"/>
          </w:tcPr>
          <w:p w14:paraId="58DB5C5E" w14:textId="77777777" w:rsidR="009040EA" w:rsidRDefault="009040EA">
            <w:pPr>
              <w:pStyle w:val="TableParagraph"/>
              <w:rPr>
                <w:sz w:val="26"/>
              </w:rPr>
            </w:pPr>
          </w:p>
          <w:p w14:paraId="72735C0F" w14:textId="77777777" w:rsidR="009040EA" w:rsidRDefault="009040EA">
            <w:pPr>
              <w:pStyle w:val="TableParagraph"/>
              <w:rPr>
                <w:sz w:val="26"/>
              </w:rPr>
            </w:pPr>
          </w:p>
          <w:p w14:paraId="4E9FAA74" w14:textId="77777777" w:rsidR="009040EA" w:rsidRDefault="009040EA">
            <w:pPr>
              <w:pStyle w:val="TableParagraph"/>
              <w:rPr>
                <w:sz w:val="26"/>
              </w:rPr>
            </w:pPr>
          </w:p>
          <w:p w14:paraId="5E5AF97C" w14:textId="77777777" w:rsidR="009040EA" w:rsidRDefault="009040EA">
            <w:pPr>
              <w:pStyle w:val="TableParagraph"/>
              <w:spacing w:before="8"/>
              <w:rPr>
                <w:sz w:val="33"/>
              </w:rPr>
            </w:pPr>
          </w:p>
          <w:p w14:paraId="6321DF9D" w14:textId="77777777" w:rsidR="009040EA" w:rsidRDefault="0075455A">
            <w:pPr>
              <w:pStyle w:val="TableParagraph"/>
              <w:spacing w:before="1"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IUIT 11</w:t>
            </w:r>
          </w:p>
          <w:p w14:paraId="258C7483" w14:textId="1AD07218" w:rsidR="009040EA" w:rsidRDefault="008C2B3E" w:rsidP="008C2B3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6A1ECA">
              <w:rPr>
                <w:sz w:val="16"/>
              </w:rPr>
              <w:t>(v</w:t>
            </w:r>
            <w:r w:rsidR="00603210">
              <w:rPr>
                <w:sz w:val="16"/>
              </w:rPr>
              <w:t>11</w:t>
            </w:r>
            <w:r w:rsidR="00B369E1">
              <w:rPr>
                <w:sz w:val="16"/>
              </w:rPr>
              <w:t>.20</w:t>
            </w:r>
            <w:r w:rsidR="00966691">
              <w:rPr>
                <w:sz w:val="16"/>
              </w:rPr>
              <w:t>2</w:t>
            </w:r>
            <w:r w:rsidR="00603210">
              <w:rPr>
                <w:sz w:val="16"/>
              </w:rPr>
              <w:t>3</w:t>
            </w:r>
            <w:r w:rsidR="0075455A">
              <w:rPr>
                <w:sz w:val="16"/>
              </w:rPr>
              <w:t>)</w:t>
            </w:r>
          </w:p>
        </w:tc>
        <w:tc>
          <w:tcPr>
            <w:tcW w:w="6633" w:type="dxa"/>
          </w:tcPr>
          <w:p w14:paraId="185E7D57" w14:textId="77777777" w:rsidR="009040EA" w:rsidRDefault="009040EA">
            <w:pPr>
              <w:pStyle w:val="TableParagraph"/>
              <w:spacing w:before="7"/>
              <w:rPr>
                <w:sz w:val="23"/>
              </w:rPr>
            </w:pPr>
          </w:p>
          <w:p w14:paraId="7BFB2B79" w14:textId="77777777" w:rsidR="009040EA" w:rsidRDefault="0075455A">
            <w:pPr>
              <w:pStyle w:val="TableParagraph"/>
              <w:spacing w:before="1"/>
              <w:ind w:left="58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ZGODA NA PRZEBUDOWĘ / REMONT ISTNIEJĄCEGO OBIEKTU BUDOWLANEGO / URZĄDZENIA NIEZWIĄZANEGO Z POTRZEBAMI ZARZĄDZANIA</w:t>
            </w:r>
          </w:p>
          <w:p w14:paraId="6DBFBBFD" w14:textId="45D99279" w:rsidR="009040EA" w:rsidRDefault="0075455A">
            <w:pPr>
              <w:pStyle w:val="TableParagraph"/>
              <w:ind w:left="5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DROGAMI LUB POTRZEBAMI RUCHU DROGOWEGO, </w:t>
            </w:r>
            <w:r w:rsidR="00603210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W PASIE DROGOWYM DROGI GMINNEJ</w:t>
            </w:r>
          </w:p>
          <w:p w14:paraId="6F9BBCA3" w14:textId="77777777" w:rsidR="009040EA" w:rsidRDefault="0075455A">
            <w:pPr>
              <w:pStyle w:val="TableParagraph"/>
              <w:ind w:left="58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dodatkowo wraz z udzieleniem prawa do dysponowania nieruchomością pasa drogowego na cele budowlane w</w:t>
            </w:r>
          </w:p>
          <w:p w14:paraId="44A0B06D" w14:textId="46D4F2D7" w:rsidR="009040EA" w:rsidRDefault="0075455A">
            <w:pPr>
              <w:pStyle w:val="TableParagraph"/>
              <w:ind w:left="59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rozumieniu ustawy z dnia 7 lipca 1994r. </w:t>
            </w:r>
            <w:r w:rsidR="00B369E1">
              <w:rPr>
                <w:b/>
                <w:sz w:val="24"/>
              </w:rPr>
              <w:t xml:space="preserve">– Prawo budowlane </w:t>
            </w:r>
          </w:p>
        </w:tc>
        <w:tc>
          <w:tcPr>
            <w:tcW w:w="1549" w:type="dxa"/>
          </w:tcPr>
          <w:p w14:paraId="639D1F23" w14:textId="77777777" w:rsidR="009040EA" w:rsidRDefault="0075455A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69815F6" wp14:editId="638F4C5E">
                  <wp:extent cx="823965" cy="8732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965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0EA" w14:paraId="3A1F7998" w14:textId="77777777">
        <w:trPr>
          <w:trHeight w:val="10611"/>
        </w:trPr>
        <w:tc>
          <w:tcPr>
            <w:tcW w:w="9620" w:type="dxa"/>
            <w:gridSpan w:val="3"/>
          </w:tcPr>
          <w:p w14:paraId="77DE443F" w14:textId="77777777" w:rsidR="009040EA" w:rsidRDefault="009040EA">
            <w:pPr>
              <w:pStyle w:val="TableParagraph"/>
              <w:spacing w:before="11"/>
              <w:rPr>
                <w:sz w:val="21"/>
              </w:rPr>
            </w:pPr>
          </w:p>
          <w:p w14:paraId="24ED17FB" w14:textId="77777777" w:rsidR="009040EA" w:rsidRDefault="0075455A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PODSTAWA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PRAWNA</w:t>
            </w:r>
          </w:p>
          <w:p w14:paraId="36BDABA9" w14:textId="08057CA2" w:rsidR="009040EA" w:rsidRDefault="0075455A">
            <w:pPr>
              <w:pStyle w:val="TableParagraph"/>
              <w:ind w:left="287" w:right="231"/>
            </w:pPr>
            <w:r>
              <w:t>Art. 38 ust. 2 ustawy z dnia 21 marca 1985 r. o dr</w:t>
            </w:r>
            <w:r w:rsidR="008677B5">
              <w:t>ogach publicznych (Dz.</w:t>
            </w:r>
            <w:r w:rsidR="00966691">
              <w:t>U.202</w:t>
            </w:r>
            <w:r w:rsidR="00C317DC">
              <w:t>3</w:t>
            </w:r>
            <w:r w:rsidR="00966691">
              <w:t>.</w:t>
            </w:r>
            <w:r w:rsidR="00C317DC">
              <w:t>645 z późn. zm.</w:t>
            </w:r>
            <w:r w:rsidR="008677B5">
              <w:t>).</w:t>
            </w:r>
          </w:p>
          <w:p w14:paraId="256F4411" w14:textId="77777777" w:rsidR="009040EA" w:rsidRDefault="009040EA">
            <w:pPr>
              <w:pStyle w:val="TableParagraph"/>
              <w:spacing w:before="1"/>
            </w:pPr>
          </w:p>
          <w:p w14:paraId="38931991" w14:textId="77777777" w:rsidR="009040EA" w:rsidRDefault="0075455A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FORMA ZAŁATWIENIA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SPRAWY</w:t>
            </w:r>
          </w:p>
          <w:p w14:paraId="7E489DE6" w14:textId="03CC8660" w:rsidR="009040EA" w:rsidRDefault="0075455A">
            <w:pPr>
              <w:pStyle w:val="TableParagraph"/>
              <w:ind w:left="287" w:right="231"/>
            </w:pPr>
            <w:r>
              <w:t xml:space="preserve">Zgodnie z art. 38 ust. 3 ustawy o drogach publicznych i art. 104 § 1. ustawy z dnia 14 czerwca 1960r. Kodeks postępowania </w:t>
            </w:r>
            <w:r w:rsidR="008677B5">
              <w:t>administracyjnego (Dz.</w:t>
            </w:r>
            <w:r w:rsidR="00966691">
              <w:t>U.202</w:t>
            </w:r>
            <w:r w:rsidR="00C317DC">
              <w:t>3</w:t>
            </w:r>
            <w:r w:rsidR="00966691">
              <w:t>.7</w:t>
            </w:r>
            <w:r w:rsidR="00C317DC">
              <w:t>7</w:t>
            </w:r>
            <w:r w:rsidR="00966691">
              <w:t>5</w:t>
            </w:r>
            <w:r w:rsidR="00C317DC">
              <w:t xml:space="preserve"> z późn. zm.</w:t>
            </w:r>
            <w:r>
              <w:t>) wydanie zgody lub odmowa wydania zgody następuje w formie decyzji administracyjnej.</w:t>
            </w:r>
          </w:p>
          <w:p w14:paraId="42DE72AC" w14:textId="77777777" w:rsidR="009040EA" w:rsidRDefault="0075455A">
            <w:pPr>
              <w:pStyle w:val="TableParagraph"/>
              <w:ind w:left="287" w:right="231"/>
            </w:pPr>
            <w:r>
              <w:t>Zgodnie z art. 38 ust. 3 ustawy o drogach publicznych niezajęcie stanowiska w terminie 14 dni uznaje się jako wyrażenie zgody.</w:t>
            </w:r>
          </w:p>
          <w:p w14:paraId="6AE1FC89" w14:textId="77777777" w:rsidR="009040EA" w:rsidRDefault="009040EA">
            <w:pPr>
              <w:pStyle w:val="TableParagraph"/>
              <w:spacing w:before="3"/>
            </w:pPr>
          </w:p>
          <w:p w14:paraId="7AA1FB9E" w14:textId="77777777" w:rsidR="009040EA" w:rsidRDefault="0075455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line="250" w:lineRule="exact"/>
              <w:ind w:left="508" w:hanging="221"/>
              <w:rPr>
                <w:b/>
              </w:rPr>
            </w:pPr>
            <w:r>
              <w:rPr>
                <w:b/>
              </w:rPr>
              <w:t>WYMAGANE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DOKUMENTY</w:t>
            </w:r>
          </w:p>
          <w:p w14:paraId="2B91F7D6" w14:textId="77777777" w:rsidR="00966691" w:rsidRDefault="0075455A">
            <w:pPr>
              <w:pStyle w:val="TableParagraph"/>
              <w:spacing w:line="250" w:lineRule="exact"/>
              <w:ind w:left="287"/>
            </w:pPr>
            <w:r>
              <w:t xml:space="preserve">- Wniosek o wydanie zgody na przebudowę / remont istniejącego urządzenia niezwiązanego </w:t>
            </w:r>
            <w:r w:rsidR="00966691">
              <w:t xml:space="preserve">                              </w:t>
            </w:r>
          </w:p>
          <w:p w14:paraId="4E0BF04C" w14:textId="77777777" w:rsidR="00966691" w:rsidRDefault="00966691" w:rsidP="00966691">
            <w:pPr>
              <w:pStyle w:val="TableParagraph"/>
              <w:spacing w:line="250" w:lineRule="exact"/>
              <w:ind w:left="287"/>
            </w:pPr>
            <w:r>
              <w:t xml:space="preserve">   z </w:t>
            </w:r>
            <w:r w:rsidR="0075455A">
              <w:t>potrzebami zarządzania drogami lub potrzebami ruchu drogowego, w pasie drogowym drogi</w:t>
            </w:r>
            <w:r w:rsidR="008677B5">
              <w:t xml:space="preserve">         </w:t>
            </w:r>
            <w:r w:rsidR="0075455A">
              <w:t xml:space="preserve"> </w:t>
            </w:r>
          </w:p>
          <w:p w14:paraId="0C3D61BB" w14:textId="4E8A12DF" w:rsidR="009040EA" w:rsidRPr="008677B5" w:rsidRDefault="00966691" w:rsidP="00966691">
            <w:pPr>
              <w:pStyle w:val="TableParagraph"/>
              <w:spacing w:line="250" w:lineRule="exact"/>
              <w:ind w:left="287"/>
            </w:pPr>
            <w:r>
              <w:t xml:space="preserve">   </w:t>
            </w:r>
            <w:r w:rsidR="0075455A">
              <w:t>gminnej</w:t>
            </w:r>
            <w:r w:rsidR="008677B5">
              <w:t xml:space="preserve"> </w:t>
            </w:r>
            <w:r w:rsidR="0075455A">
              <w:rPr>
                <w:b/>
              </w:rPr>
              <w:t>druk IUIT 11 – D01</w:t>
            </w:r>
            <w:r w:rsidR="008677B5">
              <w:rPr>
                <w:b/>
              </w:rPr>
              <w:t xml:space="preserve"> wraz z załącznikami ,</w:t>
            </w:r>
          </w:p>
          <w:p w14:paraId="29DB0938" w14:textId="77777777" w:rsidR="009040EA" w:rsidRDefault="0075455A">
            <w:pPr>
              <w:pStyle w:val="TableParagraph"/>
              <w:spacing w:line="251" w:lineRule="exact"/>
              <w:ind w:left="287"/>
            </w:pPr>
            <w:r>
              <w:rPr>
                <w:b/>
              </w:rPr>
              <w:t xml:space="preserve">- </w:t>
            </w:r>
            <w:r>
              <w:t>Wniosek o wydanie zgody na przebudowę / remont istniejącego obiektu budowlanego</w:t>
            </w:r>
          </w:p>
          <w:p w14:paraId="52FD6B5B" w14:textId="77777777" w:rsidR="009040EA" w:rsidRDefault="0075455A">
            <w:pPr>
              <w:pStyle w:val="TableParagraph"/>
              <w:ind w:left="429" w:right="5"/>
              <w:rPr>
                <w:b/>
              </w:rPr>
            </w:pPr>
            <w:r>
              <w:t xml:space="preserve">niezwiązanego z potrzebami zarządzania drogami lub potrzebami ruchu drogowego, w pasie </w:t>
            </w:r>
            <w:r w:rsidR="008677B5">
              <w:t xml:space="preserve"> </w:t>
            </w:r>
            <w:r>
              <w:t xml:space="preserve">drogowym drogi gminnej </w:t>
            </w:r>
            <w:r>
              <w:rPr>
                <w:b/>
              </w:rPr>
              <w:t>druk IUIT 11 – D02</w:t>
            </w:r>
            <w:r w:rsidR="008677B5">
              <w:rPr>
                <w:b/>
              </w:rPr>
              <w:t xml:space="preserve"> wraz z załącznikami.</w:t>
            </w:r>
          </w:p>
          <w:p w14:paraId="5F0C5CDF" w14:textId="77777777" w:rsidR="009040EA" w:rsidRDefault="009040EA">
            <w:pPr>
              <w:pStyle w:val="TableParagraph"/>
              <w:spacing w:before="9"/>
              <w:rPr>
                <w:sz w:val="21"/>
              </w:rPr>
            </w:pPr>
          </w:p>
          <w:p w14:paraId="7853B68B" w14:textId="77777777" w:rsidR="009040EA" w:rsidRDefault="0075455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</w:pPr>
            <w:r>
              <w:rPr>
                <w:b/>
              </w:rPr>
              <w:t xml:space="preserve">DOKUMENTY UZYSKIWANE PRZEZ URZĄD </w:t>
            </w:r>
            <w:r>
              <w:t>– nie</w:t>
            </w:r>
            <w:r>
              <w:rPr>
                <w:spacing w:val="-7"/>
              </w:rPr>
              <w:t xml:space="preserve"> </w:t>
            </w:r>
            <w:r>
              <w:t>dotyczy</w:t>
            </w:r>
          </w:p>
          <w:p w14:paraId="3E8EE30A" w14:textId="77777777" w:rsidR="009040EA" w:rsidRDefault="009040EA">
            <w:pPr>
              <w:pStyle w:val="TableParagraph"/>
              <w:spacing w:before="5"/>
            </w:pPr>
          </w:p>
          <w:p w14:paraId="0AA8C9E2" w14:textId="77777777" w:rsidR="009040EA" w:rsidRDefault="0075455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WYSOKOŚĆ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OPŁAT</w:t>
            </w:r>
          </w:p>
          <w:p w14:paraId="08558F03" w14:textId="77777777" w:rsidR="009040EA" w:rsidRDefault="0075455A">
            <w:pPr>
              <w:pStyle w:val="TableParagraph"/>
              <w:spacing w:line="251" w:lineRule="exact"/>
              <w:ind w:left="287"/>
            </w:pPr>
            <w:r>
              <w:t>Opłata skarbowa:</w:t>
            </w:r>
          </w:p>
          <w:p w14:paraId="555C2A80" w14:textId="77777777" w:rsidR="008677B5" w:rsidRDefault="0075455A">
            <w:pPr>
              <w:pStyle w:val="TableParagraph"/>
              <w:spacing w:line="252" w:lineRule="exact"/>
              <w:ind w:left="287"/>
            </w:pPr>
            <w:r>
              <w:t xml:space="preserve">- pełnomocnictwo – 17,00 zł (załącznik IV ustawy z dnia 16 listopada 2006r. o opłacie skarbowej) </w:t>
            </w:r>
            <w:r w:rsidR="008677B5">
              <w:t xml:space="preserve">           </w:t>
            </w:r>
          </w:p>
          <w:p w14:paraId="4BD7441F" w14:textId="415A57A6" w:rsidR="009040EA" w:rsidRDefault="008677B5" w:rsidP="008677B5">
            <w:pPr>
              <w:pStyle w:val="TableParagraph"/>
              <w:spacing w:line="252" w:lineRule="exact"/>
              <w:ind w:left="287"/>
            </w:pPr>
            <w:r>
              <w:t xml:space="preserve">  </w:t>
            </w:r>
            <w:r w:rsidR="0075455A">
              <w:t>(Dz.</w:t>
            </w:r>
            <w:r>
              <w:t>U</w:t>
            </w:r>
            <w:r w:rsidR="00966691">
              <w:t>.202</w:t>
            </w:r>
            <w:r w:rsidR="00C317DC">
              <w:t>3</w:t>
            </w:r>
            <w:r w:rsidR="00966691">
              <w:t>.</w:t>
            </w:r>
            <w:r w:rsidR="00C317DC">
              <w:t>2111 z późn. zm.</w:t>
            </w:r>
            <w:r w:rsidR="0075455A">
              <w:t>)</w:t>
            </w:r>
            <w:r w:rsidR="00966691">
              <w:t>.</w:t>
            </w:r>
          </w:p>
          <w:p w14:paraId="1C5D2804" w14:textId="77777777" w:rsidR="009040EA" w:rsidRDefault="0075455A">
            <w:pPr>
              <w:pStyle w:val="TableParagraph"/>
              <w:spacing w:before="2"/>
              <w:ind w:left="287" w:right="671"/>
            </w:pPr>
            <w:r>
              <w:t>Zgodnie art. 6 ustawy o opłacie skarbowej obowiązek zapłaty opłaty skarbowej powstaje z chwilą złożenia wniosku, opłatę skarbową wpłaca się z chwilą powstania obowiązku jej zapłaty.</w:t>
            </w:r>
          </w:p>
          <w:p w14:paraId="3CD4D142" w14:textId="77777777" w:rsidR="008677B5" w:rsidRDefault="008677B5">
            <w:pPr>
              <w:pStyle w:val="TableParagraph"/>
              <w:spacing w:before="2"/>
              <w:ind w:left="287" w:right="671"/>
            </w:pPr>
          </w:p>
          <w:p w14:paraId="4B6CA678" w14:textId="77777777" w:rsidR="008677B5" w:rsidRDefault="008677B5" w:rsidP="008677B5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" w:line="251" w:lineRule="exact"/>
              <w:rPr>
                <w:b/>
              </w:rPr>
            </w:pPr>
            <w:r>
              <w:rPr>
                <w:b/>
              </w:rPr>
              <w:t>TERMIN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ODPOWIEDZI</w:t>
            </w:r>
          </w:p>
          <w:p w14:paraId="223B2D1A" w14:textId="77777777" w:rsidR="008677B5" w:rsidRDefault="008677B5" w:rsidP="008677B5">
            <w:pPr>
              <w:pStyle w:val="TableParagraph"/>
              <w:ind w:left="287" w:right="223"/>
            </w:pPr>
            <w:r>
              <w:t>Zgodnie z art. 38 ust 3 ustawy o drogach publicznych do 14 dni. Niezajęcie stanowiska w tym terminie uznaje się jako wyrażenie zgody.</w:t>
            </w:r>
          </w:p>
          <w:p w14:paraId="533DFA50" w14:textId="77777777" w:rsidR="008677B5" w:rsidRDefault="008677B5" w:rsidP="008677B5">
            <w:pPr>
              <w:pStyle w:val="TableParagraph"/>
              <w:spacing w:before="9"/>
              <w:rPr>
                <w:sz w:val="21"/>
              </w:rPr>
            </w:pPr>
          </w:p>
          <w:p w14:paraId="0BB8ADED" w14:textId="77777777" w:rsidR="008677B5" w:rsidRDefault="008677B5" w:rsidP="008677B5">
            <w:pPr>
              <w:pStyle w:val="TableParagraph"/>
              <w:ind w:left="287" w:right="278"/>
            </w:pPr>
            <w:r>
              <w:t>Zgodnie z art. 35 Kodeksu postepowania administracyjnego do terminów nie wlicza się terminów przewidzianych w przepisach prawa dla dokonania określonych czynności, okresów zawieszenia postępowania oraz okresów opóźnień spowodowanych z winy strony albo z przyczyn niezależnych  od organu.</w:t>
            </w:r>
          </w:p>
          <w:p w14:paraId="46F50EED" w14:textId="77777777" w:rsidR="008677B5" w:rsidRDefault="008677B5" w:rsidP="008677B5">
            <w:pPr>
              <w:pStyle w:val="TableParagraph"/>
              <w:spacing w:before="5"/>
            </w:pPr>
          </w:p>
          <w:p w14:paraId="424A6BEB" w14:textId="77777777" w:rsidR="008677B5" w:rsidRDefault="008677B5" w:rsidP="008677B5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KOMÓRKA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ODPOWIEDZIALNA</w:t>
            </w:r>
          </w:p>
          <w:p w14:paraId="3C1AFDB3" w14:textId="681ECB95" w:rsidR="008677B5" w:rsidRDefault="008677B5" w:rsidP="008677B5">
            <w:pPr>
              <w:pStyle w:val="TableParagraph"/>
              <w:spacing w:line="250" w:lineRule="exact"/>
              <w:ind w:left="287"/>
            </w:pPr>
            <w:r>
              <w:t>Wydział Inwestycji i Utrzymania Infrastruktury Technicznej</w:t>
            </w:r>
            <w:r w:rsidR="00966691">
              <w:t>.</w:t>
            </w:r>
          </w:p>
          <w:p w14:paraId="72838202" w14:textId="77777777" w:rsidR="008677B5" w:rsidRDefault="008677B5">
            <w:pPr>
              <w:pStyle w:val="TableParagraph"/>
              <w:spacing w:before="2"/>
              <w:ind w:left="287" w:right="671"/>
            </w:pPr>
          </w:p>
        </w:tc>
      </w:tr>
    </w:tbl>
    <w:p w14:paraId="6488813A" w14:textId="77777777" w:rsidR="009040EA" w:rsidRDefault="009040EA">
      <w:pPr>
        <w:sectPr w:rsidR="009040EA">
          <w:type w:val="continuous"/>
          <w:pgSz w:w="11910" w:h="16840"/>
          <w:pgMar w:top="1060" w:right="7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5"/>
      </w:tblGrid>
      <w:tr w:rsidR="009040EA" w14:paraId="21C50076" w14:textId="77777777" w:rsidTr="003D52E8">
        <w:trPr>
          <w:trHeight w:val="4747"/>
        </w:trPr>
        <w:tc>
          <w:tcPr>
            <w:tcW w:w="9467" w:type="dxa"/>
            <w:gridSpan w:val="3"/>
          </w:tcPr>
          <w:p w14:paraId="63D27312" w14:textId="77777777" w:rsidR="009040EA" w:rsidRDefault="009040EA">
            <w:pPr>
              <w:pStyle w:val="TableParagraph"/>
              <w:spacing w:before="8"/>
              <w:rPr>
                <w:sz w:val="21"/>
              </w:rPr>
            </w:pPr>
          </w:p>
          <w:p w14:paraId="1B95740D" w14:textId="77777777" w:rsidR="009040EA" w:rsidRDefault="009040EA">
            <w:pPr>
              <w:pStyle w:val="TableParagraph"/>
              <w:spacing w:before="5"/>
            </w:pPr>
          </w:p>
          <w:p w14:paraId="4F91C986" w14:textId="77777777" w:rsidR="009040EA" w:rsidRDefault="0075455A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TRYB ODWOŁAWCZY</w:t>
            </w:r>
          </w:p>
          <w:p w14:paraId="26ECF95D" w14:textId="77777777" w:rsidR="009040EA" w:rsidRDefault="0075455A">
            <w:pPr>
              <w:pStyle w:val="TableParagraph"/>
              <w:ind w:left="287" w:right="235"/>
            </w:pPr>
            <w:r>
              <w:t xml:space="preserve">Na decyzję służy stronom odwołanie, które wnosi się do Samorządowego Kolegium Odwoławczego </w:t>
            </w:r>
            <w:r w:rsidR="00F17418">
              <w:t xml:space="preserve"> </w:t>
            </w:r>
            <w:r>
              <w:t>w Kielcach za pośrednictwem Burmistrza Miasta Jędrzejowa w terminie 14 dni od daty jej otrzymania.</w:t>
            </w:r>
          </w:p>
          <w:p w14:paraId="6C273CE6" w14:textId="77777777" w:rsidR="009040EA" w:rsidRDefault="009040EA">
            <w:pPr>
              <w:pStyle w:val="TableParagraph"/>
              <w:spacing w:before="3"/>
            </w:pPr>
          </w:p>
          <w:p w14:paraId="385834C6" w14:textId="77777777" w:rsidR="009040EA" w:rsidRDefault="0075455A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SPOSÓB ODEBRANIA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DOKUMENTÓW</w:t>
            </w:r>
          </w:p>
          <w:p w14:paraId="2AED5517" w14:textId="77777777" w:rsidR="00F17418" w:rsidRDefault="00F17418" w:rsidP="00F17418">
            <w:pPr>
              <w:pStyle w:val="TableParagraph"/>
              <w:spacing w:before="3"/>
            </w:pPr>
            <w:r>
              <w:t xml:space="preserve">      Zgodnie z art.39 Kodeksu postępowania administracyjnego.</w:t>
            </w:r>
          </w:p>
          <w:p w14:paraId="6DE61FEE" w14:textId="77777777" w:rsidR="009040EA" w:rsidRDefault="009040EA">
            <w:pPr>
              <w:pStyle w:val="TableParagraph"/>
              <w:spacing w:before="5"/>
            </w:pPr>
          </w:p>
          <w:p w14:paraId="3063DFBA" w14:textId="77777777" w:rsidR="009040EA" w:rsidRDefault="0075455A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line="250" w:lineRule="exact"/>
              <w:ind w:left="618" w:hanging="331"/>
              <w:rPr>
                <w:b/>
              </w:rPr>
            </w:pPr>
            <w:r>
              <w:rPr>
                <w:b/>
              </w:rPr>
              <w:t>DODATKOWE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INFORMACJE</w:t>
            </w:r>
          </w:p>
          <w:p w14:paraId="028ABC90" w14:textId="77777777" w:rsidR="009040EA" w:rsidRDefault="0075455A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50" w:lineRule="exact"/>
              <w:ind w:hanging="142"/>
            </w:pPr>
            <w:r>
              <w:t>Uzyskana zgoda nie upoważnia do rozpoczęcia robót</w:t>
            </w:r>
            <w:r>
              <w:rPr>
                <w:spacing w:val="-6"/>
              </w:rPr>
              <w:t xml:space="preserve"> </w:t>
            </w:r>
            <w:r>
              <w:t>budowlanych.</w:t>
            </w:r>
          </w:p>
          <w:p w14:paraId="1F70998F" w14:textId="77777777" w:rsidR="00F17418" w:rsidRDefault="00F17418" w:rsidP="00F17418">
            <w:pPr>
              <w:pStyle w:val="TableParagraph"/>
              <w:tabs>
                <w:tab w:val="left" w:pos="413"/>
              </w:tabs>
              <w:spacing w:before="2"/>
            </w:pPr>
            <w:r>
              <w:t xml:space="preserve">     - Przed przystąpieniem do robót budowlanych należy dopełnić wymogów art. 28-31 ustawy z dnia              </w:t>
            </w:r>
          </w:p>
          <w:p w14:paraId="3DBFD419" w14:textId="19929E1A" w:rsidR="00F17418" w:rsidRDefault="00F17418" w:rsidP="00F17418">
            <w:pPr>
              <w:pStyle w:val="TableParagraph"/>
              <w:tabs>
                <w:tab w:val="left" w:pos="413"/>
              </w:tabs>
              <w:spacing w:before="2"/>
            </w:pPr>
            <w:r>
              <w:t xml:space="preserve">       7 lipca 1994r. Prawo budowlane (Dz.</w:t>
            </w:r>
            <w:r w:rsidR="00966691">
              <w:t>U.202</w:t>
            </w:r>
            <w:r w:rsidR="00C317DC">
              <w:t>3</w:t>
            </w:r>
            <w:r w:rsidR="00966691">
              <w:t>.</w:t>
            </w:r>
            <w:r w:rsidR="00C317DC">
              <w:t>682 z późn. zm.</w:t>
            </w:r>
            <w:r>
              <w:t>).</w:t>
            </w:r>
          </w:p>
          <w:p w14:paraId="0338A910" w14:textId="77777777" w:rsidR="00F17418" w:rsidRDefault="00F17418" w:rsidP="00F17418">
            <w:pPr>
              <w:pStyle w:val="TableParagraph"/>
              <w:tabs>
                <w:tab w:val="left" w:pos="413"/>
              </w:tabs>
            </w:pPr>
            <w:r>
              <w:t xml:space="preserve">     - W przypadku braków formalnych wnioskodawca zostanie wezwany do złożenia</w:t>
            </w:r>
            <w:r>
              <w:rPr>
                <w:spacing w:val="-8"/>
              </w:rPr>
              <w:t xml:space="preserve"> </w:t>
            </w:r>
            <w:r>
              <w:t xml:space="preserve">uzupełnienia </w:t>
            </w:r>
          </w:p>
          <w:p w14:paraId="2FBA8675" w14:textId="77777777" w:rsidR="009040EA" w:rsidRDefault="00F17418" w:rsidP="00F17418">
            <w:pPr>
              <w:pStyle w:val="TableParagraph"/>
              <w:tabs>
                <w:tab w:val="left" w:pos="413"/>
              </w:tabs>
            </w:pPr>
            <w:r>
              <w:t xml:space="preserve">        zgodnie z art. 64 </w:t>
            </w:r>
            <w:r>
              <w:rPr>
                <w:rFonts w:ascii="Calibri" w:hAnsi="Calibri"/>
              </w:rPr>
              <w:t>§</w:t>
            </w:r>
            <w:r>
              <w:t xml:space="preserve"> 2 Kodeksu postępowania administracyjnego.</w:t>
            </w:r>
          </w:p>
        </w:tc>
      </w:tr>
      <w:tr w:rsidR="009040EA" w14:paraId="665FC7BB" w14:textId="77777777" w:rsidTr="003D52E8">
        <w:trPr>
          <w:trHeight w:val="831"/>
        </w:trPr>
        <w:tc>
          <w:tcPr>
            <w:tcW w:w="3156" w:type="dxa"/>
          </w:tcPr>
          <w:p w14:paraId="1DAF8410" w14:textId="77777777" w:rsidR="009040EA" w:rsidRDefault="009040EA">
            <w:pPr>
              <w:pStyle w:val="TableParagraph"/>
              <w:spacing w:before="7"/>
              <w:rPr>
                <w:sz w:val="19"/>
              </w:rPr>
            </w:pPr>
          </w:p>
          <w:p w14:paraId="716A2171" w14:textId="77777777" w:rsidR="009040EA" w:rsidRDefault="0075455A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Opracował: Inspektor</w:t>
            </w:r>
          </w:p>
          <w:p w14:paraId="0F91DEC5" w14:textId="2AE0C059" w:rsidR="009040EA" w:rsidRDefault="0075455A">
            <w:pPr>
              <w:pStyle w:val="TableParagraph"/>
              <w:ind w:left="6" w:right="173"/>
              <w:rPr>
                <w:sz w:val="20"/>
              </w:rPr>
            </w:pPr>
            <w:r>
              <w:rPr>
                <w:sz w:val="20"/>
              </w:rPr>
              <w:t xml:space="preserve">Imię i </w:t>
            </w:r>
            <w:r w:rsidR="00F17418">
              <w:rPr>
                <w:sz w:val="20"/>
              </w:rPr>
              <w:t>nazwi</w:t>
            </w:r>
            <w:r w:rsidR="006A1ECA">
              <w:rPr>
                <w:sz w:val="20"/>
              </w:rPr>
              <w:t>sko Krzysztof Sych  Data 20</w:t>
            </w:r>
            <w:r w:rsidR="00966691">
              <w:rPr>
                <w:sz w:val="20"/>
              </w:rPr>
              <w:t>2</w:t>
            </w:r>
            <w:r w:rsidR="00C317DC">
              <w:rPr>
                <w:sz w:val="20"/>
              </w:rPr>
              <w:t>3</w:t>
            </w:r>
            <w:r w:rsidR="006A1ECA">
              <w:rPr>
                <w:sz w:val="20"/>
              </w:rPr>
              <w:t>-</w:t>
            </w:r>
            <w:r w:rsidR="00C317DC">
              <w:rPr>
                <w:sz w:val="20"/>
              </w:rPr>
              <w:t>10</w:t>
            </w:r>
            <w:r w:rsidR="006A1ECA">
              <w:rPr>
                <w:sz w:val="20"/>
              </w:rPr>
              <w:t>-</w:t>
            </w:r>
            <w:r w:rsidR="00C317DC">
              <w:rPr>
                <w:sz w:val="20"/>
              </w:rPr>
              <w:t>2</w:t>
            </w:r>
            <w:r w:rsidR="00966691">
              <w:rPr>
                <w:sz w:val="20"/>
              </w:rPr>
              <w:t>5</w:t>
            </w:r>
          </w:p>
        </w:tc>
        <w:tc>
          <w:tcPr>
            <w:tcW w:w="3156" w:type="dxa"/>
          </w:tcPr>
          <w:p w14:paraId="6A1BE2A3" w14:textId="77777777" w:rsidR="009040EA" w:rsidRDefault="009040EA">
            <w:pPr>
              <w:pStyle w:val="TableParagraph"/>
              <w:spacing w:before="7"/>
              <w:rPr>
                <w:sz w:val="19"/>
              </w:rPr>
            </w:pPr>
          </w:p>
          <w:p w14:paraId="4AD27476" w14:textId="77777777" w:rsidR="009040EA" w:rsidRDefault="0075455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Sprawdził: Naczelnik</w:t>
            </w:r>
          </w:p>
          <w:p w14:paraId="06CAA644" w14:textId="161705E8" w:rsidR="009040EA" w:rsidRDefault="0075455A">
            <w:pPr>
              <w:pStyle w:val="TableParagraph"/>
              <w:ind w:left="4" w:right="52"/>
              <w:rPr>
                <w:sz w:val="20"/>
              </w:rPr>
            </w:pPr>
            <w:r>
              <w:rPr>
                <w:sz w:val="20"/>
              </w:rPr>
              <w:t>Imię i nazwisko</w:t>
            </w:r>
            <w:r w:rsidR="00F17418">
              <w:rPr>
                <w:sz w:val="20"/>
              </w:rPr>
              <w:t xml:space="preserve"> Ma</w:t>
            </w:r>
            <w:r w:rsidR="006A1ECA">
              <w:rPr>
                <w:sz w:val="20"/>
              </w:rPr>
              <w:t>rta Pędzik</w:t>
            </w:r>
            <w:r w:rsidR="00C317DC">
              <w:rPr>
                <w:sz w:val="20"/>
              </w:rPr>
              <w:t>-</w:t>
            </w:r>
            <w:r w:rsidR="006A1ECA">
              <w:rPr>
                <w:sz w:val="20"/>
              </w:rPr>
              <w:t>Prawda Data: 20</w:t>
            </w:r>
            <w:r w:rsidR="00966691">
              <w:rPr>
                <w:sz w:val="20"/>
              </w:rPr>
              <w:t>2</w:t>
            </w:r>
            <w:r w:rsidR="00C317DC">
              <w:rPr>
                <w:sz w:val="20"/>
              </w:rPr>
              <w:t>3</w:t>
            </w:r>
            <w:r w:rsidR="006A1ECA">
              <w:rPr>
                <w:sz w:val="20"/>
              </w:rPr>
              <w:t>-</w:t>
            </w:r>
            <w:r w:rsidR="00C317DC">
              <w:rPr>
                <w:sz w:val="20"/>
              </w:rPr>
              <w:t>10</w:t>
            </w:r>
            <w:r w:rsidR="006A1ECA">
              <w:rPr>
                <w:sz w:val="20"/>
              </w:rPr>
              <w:t>-</w:t>
            </w:r>
            <w:r w:rsidR="00C317DC">
              <w:rPr>
                <w:sz w:val="20"/>
              </w:rPr>
              <w:t>2</w:t>
            </w:r>
            <w:r w:rsidR="00966691">
              <w:rPr>
                <w:sz w:val="20"/>
              </w:rPr>
              <w:t>5</w:t>
            </w:r>
          </w:p>
        </w:tc>
        <w:tc>
          <w:tcPr>
            <w:tcW w:w="3155" w:type="dxa"/>
          </w:tcPr>
          <w:p w14:paraId="2759388D" w14:textId="77777777" w:rsidR="009040EA" w:rsidRDefault="009040EA">
            <w:pPr>
              <w:pStyle w:val="TableParagraph"/>
              <w:spacing w:before="7"/>
              <w:rPr>
                <w:sz w:val="19"/>
              </w:rPr>
            </w:pPr>
          </w:p>
          <w:p w14:paraId="24DB3564" w14:textId="77777777" w:rsidR="009040EA" w:rsidRDefault="0075455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Zatwierdził: Sekretarz</w:t>
            </w:r>
          </w:p>
          <w:p w14:paraId="089C11B3" w14:textId="614E3FBB" w:rsidR="009040EA" w:rsidRDefault="0075455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Imię i nazw</w:t>
            </w:r>
            <w:r w:rsidR="00F17418">
              <w:rPr>
                <w:sz w:val="20"/>
              </w:rPr>
              <w:t>isk</w:t>
            </w:r>
            <w:r w:rsidR="006A1ECA">
              <w:rPr>
                <w:sz w:val="20"/>
              </w:rPr>
              <w:t>o Renata Kawiorska Data: 20</w:t>
            </w:r>
            <w:r w:rsidR="00966691">
              <w:rPr>
                <w:sz w:val="20"/>
              </w:rPr>
              <w:t>2</w:t>
            </w:r>
            <w:r w:rsidR="00C317DC">
              <w:rPr>
                <w:sz w:val="20"/>
              </w:rPr>
              <w:t>3</w:t>
            </w:r>
            <w:r w:rsidR="006A1ECA">
              <w:rPr>
                <w:sz w:val="20"/>
              </w:rPr>
              <w:t>-</w:t>
            </w:r>
            <w:r w:rsidR="00C317DC">
              <w:rPr>
                <w:sz w:val="20"/>
              </w:rPr>
              <w:t>10</w:t>
            </w:r>
            <w:r w:rsidR="006A1ECA">
              <w:rPr>
                <w:sz w:val="20"/>
              </w:rPr>
              <w:t>-</w:t>
            </w:r>
            <w:r w:rsidR="00C317DC">
              <w:rPr>
                <w:sz w:val="20"/>
              </w:rPr>
              <w:t>2</w:t>
            </w:r>
            <w:r w:rsidR="00966691">
              <w:rPr>
                <w:sz w:val="20"/>
              </w:rPr>
              <w:t>5</w:t>
            </w:r>
          </w:p>
        </w:tc>
      </w:tr>
    </w:tbl>
    <w:p w14:paraId="037E4A9F" w14:textId="77777777" w:rsidR="009040EA" w:rsidRDefault="009040EA">
      <w:pPr>
        <w:pStyle w:val="Tekstpodstawowy"/>
        <w:rPr>
          <w:sz w:val="20"/>
        </w:rPr>
      </w:pPr>
    </w:p>
    <w:p w14:paraId="1F0168A4" w14:textId="77777777" w:rsidR="009040EA" w:rsidRDefault="009040EA">
      <w:pPr>
        <w:pStyle w:val="Tekstpodstawowy"/>
        <w:rPr>
          <w:sz w:val="20"/>
        </w:rPr>
      </w:pPr>
    </w:p>
    <w:p w14:paraId="14181BDF" w14:textId="77777777" w:rsidR="009040EA" w:rsidRDefault="009040EA">
      <w:pPr>
        <w:pStyle w:val="Tekstpodstawowy"/>
        <w:rPr>
          <w:sz w:val="20"/>
        </w:rPr>
      </w:pPr>
    </w:p>
    <w:p w14:paraId="7BF1E7A4" w14:textId="77777777" w:rsidR="009040EA" w:rsidRDefault="009040EA">
      <w:pPr>
        <w:pStyle w:val="Tekstpodstawowy"/>
        <w:rPr>
          <w:sz w:val="20"/>
        </w:rPr>
      </w:pPr>
    </w:p>
    <w:p w14:paraId="0A50702C" w14:textId="77777777" w:rsidR="009040EA" w:rsidRDefault="009040EA">
      <w:pPr>
        <w:pStyle w:val="Tekstpodstawowy"/>
        <w:rPr>
          <w:sz w:val="20"/>
        </w:rPr>
      </w:pPr>
    </w:p>
    <w:p w14:paraId="4AEC098C" w14:textId="77777777" w:rsidR="009040EA" w:rsidRDefault="009040EA">
      <w:pPr>
        <w:pStyle w:val="Tekstpodstawowy"/>
        <w:rPr>
          <w:sz w:val="20"/>
        </w:rPr>
      </w:pPr>
    </w:p>
    <w:p w14:paraId="5C371739" w14:textId="77777777" w:rsidR="009040EA" w:rsidRDefault="009040EA">
      <w:pPr>
        <w:pStyle w:val="Tekstpodstawowy"/>
        <w:rPr>
          <w:sz w:val="20"/>
        </w:rPr>
      </w:pPr>
    </w:p>
    <w:p w14:paraId="4882DDF7" w14:textId="77777777" w:rsidR="009040EA" w:rsidRDefault="009040EA">
      <w:pPr>
        <w:pStyle w:val="Tekstpodstawowy"/>
        <w:rPr>
          <w:sz w:val="20"/>
        </w:rPr>
      </w:pPr>
    </w:p>
    <w:p w14:paraId="5F8A3B06" w14:textId="77777777" w:rsidR="009040EA" w:rsidRDefault="009040EA">
      <w:pPr>
        <w:pStyle w:val="Tekstpodstawowy"/>
        <w:rPr>
          <w:sz w:val="20"/>
        </w:rPr>
      </w:pPr>
    </w:p>
    <w:p w14:paraId="55073D67" w14:textId="77777777" w:rsidR="009040EA" w:rsidRDefault="009040EA">
      <w:pPr>
        <w:pStyle w:val="Tekstpodstawowy"/>
        <w:rPr>
          <w:sz w:val="20"/>
        </w:rPr>
      </w:pPr>
    </w:p>
    <w:p w14:paraId="11CB8BA9" w14:textId="77777777" w:rsidR="009040EA" w:rsidRDefault="009040EA">
      <w:pPr>
        <w:pStyle w:val="Tekstpodstawowy"/>
        <w:rPr>
          <w:sz w:val="20"/>
        </w:rPr>
      </w:pPr>
    </w:p>
    <w:p w14:paraId="48B993CF" w14:textId="77777777" w:rsidR="009040EA" w:rsidRDefault="009040EA">
      <w:pPr>
        <w:pStyle w:val="Tekstpodstawowy"/>
        <w:rPr>
          <w:sz w:val="20"/>
        </w:rPr>
      </w:pPr>
    </w:p>
    <w:p w14:paraId="126835A2" w14:textId="77777777" w:rsidR="009040EA" w:rsidRDefault="009040EA">
      <w:pPr>
        <w:pStyle w:val="Tekstpodstawowy"/>
        <w:rPr>
          <w:sz w:val="20"/>
        </w:rPr>
      </w:pPr>
    </w:p>
    <w:p w14:paraId="42DE3BA1" w14:textId="77777777" w:rsidR="009040EA" w:rsidRDefault="009040EA">
      <w:pPr>
        <w:pStyle w:val="Tekstpodstawowy"/>
        <w:rPr>
          <w:sz w:val="20"/>
        </w:rPr>
      </w:pPr>
    </w:p>
    <w:p w14:paraId="62A256AB" w14:textId="77777777" w:rsidR="009040EA" w:rsidRDefault="009040EA">
      <w:pPr>
        <w:pStyle w:val="Tekstpodstawowy"/>
        <w:rPr>
          <w:sz w:val="20"/>
        </w:rPr>
      </w:pPr>
    </w:p>
    <w:p w14:paraId="08E3CD65" w14:textId="77777777" w:rsidR="009040EA" w:rsidRDefault="009040EA">
      <w:pPr>
        <w:pStyle w:val="Tekstpodstawowy"/>
        <w:rPr>
          <w:sz w:val="20"/>
        </w:rPr>
      </w:pPr>
    </w:p>
    <w:p w14:paraId="264B450E" w14:textId="77777777" w:rsidR="009040EA" w:rsidRDefault="009040EA">
      <w:pPr>
        <w:pStyle w:val="Tekstpodstawowy"/>
        <w:rPr>
          <w:sz w:val="20"/>
        </w:rPr>
      </w:pPr>
    </w:p>
    <w:p w14:paraId="30A4E7C1" w14:textId="77777777" w:rsidR="009040EA" w:rsidRDefault="009040EA">
      <w:pPr>
        <w:pStyle w:val="Tekstpodstawowy"/>
        <w:rPr>
          <w:sz w:val="20"/>
        </w:rPr>
      </w:pPr>
    </w:p>
    <w:p w14:paraId="415B9D65" w14:textId="77777777" w:rsidR="009040EA" w:rsidRDefault="009040EA">
      <w:pPr>
        <w:pStyle w:val="Tekstpodstawowy"/>
        <w:rPr>
          <w:sz w:val="20"/>
        </w:rPr>
      </w:pPr>
    </w:p>
    <w:p w14:paraId="72B21410" w14:textId="77777777" w:rsidR="009040EA" w:rsidRDefault="009040EA">
      <w:pPr>
        <w:pStyle w:val="Tekstpodstawowy"/>
        <w:rPr>
          <w:sz w:val="20"/>
        </w:rPr>
      </w:pPr>
    </w:p>
    <w:p w14:paraId="34B8AAFD" w14:textId="77777777" w:rsidR="009040EA" w:rsidRDefault="009040EA">
      <w:pPr>
        <w:pStyle w:val="Tekstpodstawowy"/>
        <w:rPr>
          <w:sz w:val="20"/>
        </w:rPr>
      </w:pPr>
    </w:p>
    <w:p w14:paraId="2B848B72" w14:textId="77777777" w:rsidR="009040EA" w:rsidRDefault="009040EA">
      <w:pPr>
        <w:pStyle w:val="Tekstpodstawowy"/>
        <w:rPr>
          <w:sz w:val="20"/>
        </w:rPr>
      </w:pPr>
    </w:p>
    <w:p w14:paraId="16E65E99" w14:textId="77777777" w:rsidR="009040EA" w:rsidRDefault="009040EA">
      <w:pPr>
        <w:pStyle w:val="Tekstpodstawowy"/>
        <w:rPr>
          <w:sz w:val="20"/>
        </w:rPr>
      </w:pPr>
    </w:p>
    <w:p w14:paraId="1EC7C051" w14:textId="77777777" w:rsidR="009040EA" w:rsidRDefault="009040EA">
      <w:pPr>
        <w:pStyle w:val="Tekstpodstawowy"/>
        <w:rPr>
          <w:sz w:val="20"/>
        </w:rPr>
      </w:pPr>
    </w:p>
    <w:p w14:paraId="7029A7C2" w14:textId="77777777" w:rsidR="009040EA" w:rsidRDefault="009040EA">
      <w:pPr>
        <w:pStyle w:val="Tekstpodstawowy"/>
        <w:rPr>
          <w:sz w:val="20"/>
        </w:rPr>
      </w:pPr>
    </w:p>
    <w:p w14:paraId="0915B07F" w14:textId="77777777" w:rsidR="009040EA" w:rsidRDefault="009040EA">
      <w:pPr>
        <w:pStyle w:val="Tekstpodstawowy"/>
        <w:rPr>
          <w:sz w:val="20"/>
        </w:rPr>
      </w:pPr>
    </w:p>
    <w:p w14:paraId="2020A4B9" w14:textId="77777777" w:rsidR="009040EA" w:rsidRDefault="009040EA">
      <w:pPr>
        <w:pStyle w:val="Tekstpodstawowy"/>
        <w:rPr>
          <w:sz w:val="20"/>
        </w:rPr>
      </w:pPr>
    </w:p>
    <w:p w14:paraId="1F5C039B" w14:textId="77777777" w:rsidR="009040EA" w:rsidRDefault="009040EA">
      <w:pPr>
        <w:pStyle w:val="Tekstpodstawowy"/>
        <w:rPr>
          <w:sz w:val="20"/>
        </w:rPr>
      </w:pPr>
    </w:p>
    <w:p w14:paraId="28032634" w14:textId="77777777" w:rsidR="009040EA" w:rsidRDefault="009040EA">
      <w:pPr>
        <w:pStyle w:val="Tekstpodstawowy"/>
        <w:rPr>
          <w:sz w:val="20"/>
        </w:rPr>
      </w:pPr>
    </w:p>
    <w:p w14:paraId="1BDD6B04" w14:textId="77777777" w:rsidR="009040EA" w:rsidRDefault="009040EA">
      <w:pPr>
        <w:pStyle w:val="Tekstpodstawowy"/>
        <w:spacing w:before="6"/>
        <w:rPr>
          <w:sz w:val="20"/>
        </w:rPr>
      </w:pPr>
    </w:p>
    <w:p w14:paraId="185F2EEE" w14:textId="77777777" w:rsidR="009040EA" w:rsidRDefault="0075455A">
      <w:pPr>
        <w:pStyle w:val="Tekstpodstawowy"/>
        <w:spacing w:before="90"/>
        <w:ind w:right="674"/>
        <w:jc w:val="right"/>
      </w:pPr>
      <w:r>
        <w:t>2</w:t>
      </w:r>
    </w:p>
    <w:sectPr w:rsidR="009040EA">
      <w:pgSz w:w="11910" w:h="16840"/>
      <w:pgMar w:top="10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5AA"/>
    <w:multiLevelType w:val="hybridMultilevel"/>
    <w:tmpl w:val="0EA8B7BA"/>
    <w:lvl w:ilvl="0" w:tplc="CFF0CAEE">
      <w:numFmt w:val="bullet"/>
      <w:lvlText w:val="-"/>
      <w:lvlJc w:val="left"/>
      <w:pPr>
        <w:ind w:left="4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73C81BC">
      <w:numFmt w:val="bullet"/>
      <w:lvlText w:val="•"/>
      <w:lvlJc w:val="left"/>
      <w:pPr>
        <w:ind w:left="1338" w:hanging="128"/>
      </w:pPr>
      <w:rPr>
        <w:rFonts w:hint="default"/>
        <w:lang w:val="pl-PL" w:eastAsia="pl-PL" w:bidi="pl-PL"/>
      </w:rPr>
    </w:lvl>
    <w:lvl w:ilvl="2" w:tplc="AE0A3FA4">
      <w:numFmt w:val="bullet"/>
      <w:lvlText w:val="•"/>
      <w:lvlJc w:val="left"/>
      <w:pPr>
        <w:ind w:left="2256" w:hanging="128"/>
      </w:pPr>
      <w:rPr>
        <w:rFonts w:hint="default"/>
        <w:lang w:val="pl-PL" w:eastAsia="pl-PL" w:bidi="pl-PL"/>
      </w:rPr>
    </w:lvl>
    <w:lvl w:ilvl="3" w:tplc="E0D02B2C">
      <w:numFmt w:val="bullet"/>
      <w:lvlText w:val="•"/>
      <w:lvlJc w:val="left"/>
      <w:pPr>
        <w:ind w:left="3174" w:hanging="128"/>
      </w:pPr>
      <w:rPr>
        <w:rFonts w:hint="default"/>
        <w:lang w:val="pl-PL" w:eastAsia="pl-PL" w:bidi="pl-PL"/>
      </w:rPr>
    </w:lvl>
    <w:lvl w:ilvl="4" w:tplc="B3DC9AF8">
      <w:numFmt w:val="bullet"/>
      <w:lvlText w:val="•"/>
      <w:lvlJc w:val="left"/>
      <w:pPr>
        <w:ind w:left="4093" w:hanging="128"/>
      </w:pPr>
      <w:rPr>
        <w:rFonts w:hint="default"/>
        <w:lang w:val="pl-PL" w:eastAsia="pl-PL" w:bidi="pl-PL"/>
      </w:rPr>
    </w:lvl>
    <w:lvl w:ilvl="5" w:tplc="C7686A5C">
      <w:numFmt w:val="bullet"/>
      <w:lvlText w:val="•"/>
      <w:lvlJc w:val="left"/>
      <w:pPr>
        <w:ind w:left="5011" w:hanging="128"/>
      </w:pPr>
      <w:rPr>
        <w:rFonts w:hint="default"/>
        <w:lang w:val="pl-PL" w:eastAsia="pl-PL" w:bidi="pl-PL"/>
      </w:rPr>
    </w:lvl>
    <w:lvl w:ilvl="6" w:tplc="EB2C94BE">
      <w:numFmt w:val="bullet"/>
      <w:lvlText w:val="•"/>
      <w:lvlJc w:val="left"/>
      <w:pPr>
        <w:ind w:left="5929" w:hanging="128"/>
      </w:pPr>
      <w:rPr>
        <w:rFonts w:hint="default"/>
        <w:lang w:val="pl-PL" w:eastAsia="pl-PL" w:bidi="pl-PL"/>
      </w:rPr>
    </w:lvl>
    <w:lvl w:ilvl="7" w:tplc="CB10BB22">
      <w:numFmt w:val="bullet"/>
      <w:lvlText w:val="•"/>
      <w:lvlJc w:val="left"/>
      <w:pPr>
        <w:ind w:left="6848" w:hanging="128"/>
      </w:pPr>
      <w:rPr>
        <w:rFonts w:hint="default"/>
        <w:lang w:val="pl-PL" w:eastAsia="pl-PL" w:bidi="pl-PL"/>
      </w:rPr>
    </w:lvl>
    <w:lvl w:ilvl="8" w:tplc="BBA6553E">
      <w:numFmt w:val="bullet"/>
      <w:lvlText w:val="•"/>
      <w:lvlJc w:val="left"/>
      <w:pPr>
        <w:ind w:left="7766" w:hanging="128"/>
      </w:pPr>
      <w:rPr>
        <w:rFonts w:hint="default"/>
        <w:lang w:val="pl-PL" w:eastAsia="pl-PL" w:bidi="pl-PL"/>
      </w:rPr>
    </w:lvl>
  </w:abstractNum>
  <w:abstractNum w:abstractNumId="1" w15:restartNumberingAfterBreak="0">
    <w:nsid w:val="1488639E"/>
    <w:multiLevelType w:val="hybridMultilevel"/>
    <w:tmpl w:val="ECA8858A"/>
    <w:lvl w:ilvl="0" w:tplc="72AEDA66">
      <w:start w:val="1"/>
      <w:numFmt w:val="decimal"/>
      <w:lvlText w:val="%1."/>
      <w:lvlJc w:val="left"/>
      <w:pPr>
        <w:ind w:left="563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1362E95C">
      <w:numFmt w:val="bullet"/>
      <w:lvlText w:val="•"/>
      <w:lvlJc w:val="left"/>
      <w:pPr>
        <w:ind w:left="1464" w:hanging="276"/>
      </w:pPr>
      <w:rPr>
        <w:rFonts w:hint="default"/>
        <w:lang w:val="pl-PL" w:eastAsia="pl-PL" w:bidi="pl-PL"/>
      </w:rPr>
    </w:lvl>
    <w:lvl w:ilvl="2" w:tplc="06AC3A3E">
      <w:numFmt w:val="bullet"/>
      <w:lvlText w:val="•"/>
      <w:lvlJc w:val="left"/>
      <w:pPr>
        <w:ind w:left="2369" w:hanging="276"/>
      </w:pPr>
      <w:rPr>
        <w:rFonts w:hint="default"/>
        <w:lang w:val="pl-PL" w:eastAsia="pl-PL" w:bidi="pl-PL"/>
      </w:rPr>
    </w:lvl>
    <w:lvl w:ilvl="3" w:tplc="DBFE4DA4">
      <w:numFmt w:val="bullet"/>
      <w:lvlText w:val="•"/>
      <w:lvlJc w:val="left"/>
      <w:pPr>
        <w:ind w:left="3273" w:hanging="276"/>
      </w:pPr>
      <w:rPr>
        <w:rFonts w:hint="default"/>
        <w:lang w:val="pl-PL" w:eastAsia="pl-PL" w:bidi="pl-PL"/>
      </w:rPr>
    </w:lvl>
    <w:lvl w:ilvl="4" w:tplc="1F881812">
      <w:numFmt w:val="bullet"/>
      <w:lvlText w:val="•"/>
      <w:lvlJc w:val="left"/>
      <w:pPr>
        <w:ind w:left="4178" w:hanging="276"/>
      </w:pPr>
      <w:rPr>
        <w:rFonts w:hint="default"/>
        <w:lang w:val="pl-PL" w:eastAsia="pl-PL" w:bidi="pl-PL"/>
      </w:rPr>
    </w:lvl>
    <w:lvl w:ilvl="5" w:tplc="C8CE1C28">
      <w:numFmt w:val="bullet"/>
      <w:lvlText w:val="•"/>
      <w:lvlJc w:val="left"/>
      <w:pPr>
        <w:ind w:left="5082" w:hanging="276"/>
      </w:pPr>
      <w:rPr>
        <w:rFonts w:hint="default"/>
        <w:lang w:val="pl-PL" w:eastAsia="pl-PL" w:bidi="pl-PL"/>
      </w:rPr>
    </w:lvl>
    <w:lvl w:ilvl="6" w:tplc="90E07532">
      <w:numFmt w:val="bullet"/>
      <w:lvlText w:val="•"/>
      <w:lvlJc w:val="left"/>
      <w:pPr>
        <w:ind w:left="5987" w:hanging="276"/>
      </w:pPr>
      <w:rPr>
        <w:rFonts w:hint="default"/>
        <w:lang w:val="pl-PL" w:eastAsia="pl-PL" w:bidi="pl-PL"/>
      </w:rPr>
    </w:lvl>
    <w:lvl w:ilvl="7" w:tplc="6D888B34">
      <w:numFmt w:val="bullet"/>
      <w:lvlText w:val="•"/>
      <w:lvlJc w:val="left"/>
      <w:pPr>
        <w:ind w:left="6891" w:hanging="276"/>
      </w:pPr>
      <w:rPr>
        <w:rFonts w:hint="default"/>
        <w:lang w:val="pl-PL" w:eastAsia="pl-PL" w:bidi="pl-PL"/>
      </w:rPr>
    </w:lvl>
    <w:lvl w:ilvl="8" w:tplc="C9322D38">
      <w:numFmt w:val="bullet"/>
      <w:lvlText w:val="•"/>
      <w:lvlJc w:val="left"/>
      <w:pPr>
        <w:ind w:left="7796" w:hanging="276"/>
      </w:pPr>
      <w:rPr>
        <w:rFonts w:hint="default"/>
        <w:lang w:val="pl-PL" w:eastAsia="pl-PL" w:bidi="pl-PL"/>
      </w:rPr>
    </w:lvl>
  </w:abstractNum>
  <w:abstractNum w:abstractNumId="2" w15:restartNumberingAfterBreak="0">
    <w:nsid w:val="4677073B"/>
    <w:multiLevelType w:val="hybridMultilevel"/>
    <w:tmpl w:val="00FC45DE"/>
    <w:lvl w:ilvl="0" w:tplc="E292B56C">
      <w:start w:val="6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A872A5AA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03BC99D6">
      <w:numFmt w:val="bullet"/>
      <w:lvlText w:val="•"/>
      <w:lvlJc w:val="left"/>
      <w:pPr>
        <w:ind w:left="2320" w:hanging="221"/>
      </w:pPr>
      <w:rPr>
        <w:rFonts w:hint="default"/>
        <w:lang w:val="pl-PL" w:eastAsia="pl-PL" w:bidi="pl-PL"/>
      </w:rPr>
    </w:lvl>
    <w:lvl w:ilvl="3" w:tplc="1180C8E4">
      <w:numFmt w:val="bullet"/>
      <w:lvlText w:val="•"/>
      <w:lvlJc w:val="left"/>
      <w:pPr>
        <w:ind w:left="3230" w:hanging="221"/>
      </w:pPr>
      <w:rPr>
        <w:rFonts w:hint="default"/>
        <w:lang w:val="pl-PL" w:eastAsia="pl-PL" w:bidi="pl-PL"/>
      </w:rPr>
    </w:lvl>
    <w:lvl w:ilvl="4" w:tplc="55AE785C">
      <w:numFmt w:val="bullet"/>
      <w:lvlText w:val="•"/>
      <w:lvlJc w:val="left"/>
      <w:pPr>
        <w:ind w:left="4141" w:hanging="221"/>
      </w:pPr>
      <w:rPr>
        <w:rFonts w:hint="default"/>
        <w:lang w:val="pl-PL" w:eastAsia="pl-PL" w:bidi="pl-PL"/>
      </w:rPr>
    </w:lvl>
    <w:lvl w:ilvl="5" w:tplc="FB906648">
      <w:numFmt w:val="bullet"/>
      <w:lvlText w:val="•"/>
      <w:lvlJc w:val="left"/>
      <w:pPr>
        <w:ind w:left="5051" w:hanging="221"/>
      </w:pPr>
      <w:rPr>
        <w:rFonts w:hint="default"/>
        <w:lang w:val="pl-PL" w:eastAsia="pl-PL" w:bidi="pl-PL"/>
      </w:rPr>
    </w:lvl>
    <w:lvl w:ilvl="6" w:tplc="67EA19CA">
      <w:numFmt w:val="bullet"/>
      <w:lvlText w:val="•"/>
      <w:lvlJc w:val="left"/>
      <w:pPr>
        <w:ind w:left="5961" w:hanging="221"/>
      </w:pPr>
      <w:rPr>
        <w:rFonts w:hint="default"/>
        <w:lang w:val="pl-PL" w:eastAsia="pl-PL" w:bidi="pl-PL"/>
      </w:rPr>
    </w:lvl>
    <w:lvl w:ilvl="7" w:tplc="CAA6D7F4">
      <w:numFmt w:val="bullet"/>
      <w:lvlText w:val="•"/>
      <w:lvlJc w:val="left"/>
      <w:pPr>
        <w:ind w:left="6872" w:hanging="221"/>
      </w:pPr>
      <w:rPr>
        <w:rFonts w:hint="default"/>
        <w:lang w:val="pl-PL" w:eastAsia="pl-PL" w:bidi="pl-PL"/>
      </w:rPr>
    </w:lvl>
    <w:lvl w:ilvl="8" w:tplc="3C22699A">
      <w:numFmt w:val="bullet"/>
      <w:lvlText w:val="•"/>
      <w:lvlJc w:val="left"/>
      <w:pPr>
        <w:ind w:left="7782" w:hanging="221"/>
      </w:pPr>
      <w:rPr>
        <w:rFonts w:hint="default"/>
        <w:lang w:val="pl-PL" w:eastAsia="pl-PL" w:bidi="pl-PL"/>
      </w:rPr>
    </w:lvl>
  </w:abstractNum>
  <w:abstractNum w:abstractNumId="3" w15:restartNumberingAfterBreak="0">
    <w:nsid w:val="48576EE1"/>
    <w:multiLevelType w:val="hybridMultilevel"/>
    <w:tmpl w:val="0900A99E"/>
    <w:lvl w:ilvl="0" w:tplc="A8904F22">
      <w:numFmt w:val="bullet"/>
      <w:lvlText w:val="-"/>
      <w:lvlJc w:val="left"/>
      <w:pPr>
        <w:ind w:left="4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BD40224">
      <w:numFmt w:val="bullet"/>
      <w:lvlText w:val="•"/>
      <w:lvlJc w:val="left"/>
      <w:pPr>
        <w:ind w:left="1338" w:hanging="128"/>
      </w:pPr>
      <w:rPr>
        <w:rFonts w:hint="default"/>
        <w:lang w:val="pl-PL" w:eastAsia="pl-PL" w:bidi="pl-PL"/>
      </w:rPr>
    </w:lvl>
    <w:lvl w:ilvl="2" w:tplc="7CDEC88A">
      <w:numFmt w:val="bullet"/>
      <w:lvlText w:val="•"/>
      <w:lvlJc w:val="left"/>
      <w:pPr>
        <w:ind w:left="2256" w:hanging="128"/>
      </w:pPr>
      <w:rPr>
        <w:rFonts w:hint="default"/>
        <w:lang w:val="pl-PL" w:eastAsia="pl-PL" w:bidi="pl-PL"/>
      </w:rPr>
    </w:lvl>
    <w:lvl w:ilvl="3" w:tplc="D53C00FA">
      <w:numFmt w:val="bullet"/>
      <w:lvlText w:val="•"/>
      <w:lvlJc w:val="left"/>
      <w:pPr>
        <w:ind w:left="3174" w:hanging="128"/>
      </w:pPr>
      <w:rPr>
        <w:rFonts w:hint="default"/>
        <w:lang w:val="pl-PL" w:eastAsia="pl-PL" w:bidi="pl-PL"/>
      </w:rPr>
    </w:lvl>
    <w:lvl w:ilvl="4" w:tplc="F83248F2">
      <w:numFmt w:val="bullet"/>
      <w:lvlText w:val="•"/>
      <w:lvlJc w:val="left"/>
      <w:pPr>
        <w:ind w:left="4093" w:hanging="128"/>
      </w:pPr>
      <w:rPr>
        <w:rFonts w:hint="default"/>
        <w:lang w:val="pl-PL" w:eastAsia="pl-PL" w:bidi="pl-PL"/>
      </w:rPr>
    </w:lvl>
    <w:lvl w:ilvl="5" w:tplc="F5E03A90">
      <w:numFmt w:val="bullet"/>
      <w:lvlText w:val="•"/>
      <w:lvlJc w:val="left"/>
      <w:pPr>
        <w:ind w:left="5011" w:hanging="128"/>
      </w:pPr>
      <w:rPr>
        <w:rFonts w:hint="default"/>
        <w:lang w:val="pl-PL" w:eastAsia="pl-PL" w:bidi="pl-PL"/>
      </w:rPr>
    </w:lvl>
    <w:lvl w:ilvl="6" w:tplc="26446420">
      <w:numFmt w:val="bullet"/>
      <w:lvlText w:val="•"/>
      <w:lvlJc w:val="left"/>
      <w:pPr>
        <w:ind w:left="5929" w:hanging="128"/>
      </w:pPr>
      <w:rPr>
        <w:rFonts w:hint="default"/>
        <w:lang w:val="pl-PL" w:eastAsia="pl-PL" w:bidi="pl-PL"/>
      </w:rPr>
    </w:lvl>
    <w:lvl w:ilvl="7" w:tplc="B2E6BA7A">
      <w:numFmt w:val="bullet"/>
      <w:lvlText w:val="•"/>
      <w:lvlJc w:val="left"/>
      <w:pPr>
        <w:ind w:left="6848" w:hanging="128"/>
      </w:pPr>
      <w:rPr>
        <w:rFonts w:hint="default"/>
        <w:lang w:val="pl-PL" w:eastAsia="pl-PL" w:bidi="pl-PL"/>
      </w:rPr>
    </w:lvl>
    <w:lvl w:ilvl="8" w:tplc="7D547C70">
      <w:numFmt w:val="bullet"/>
      <w:lvlText w:val="•"/>
      <w:lvlJc w:val="left"/>
      <w:pPr>
        <w:ind w:left="7766" w:hanging="128"/>
      </w:pPr>
      <w:rPr>
        <w:rFonts w:hint="default"/>
        <w:lang w:val="pl-PL" w:eastAsia="pl-PL" w:bidi="pl-PL"/>
      </w:rPr>
    </w:lvl>
  </w:abstractNum>
  <w:abstractNum w:abstractNumId="4" w15:restartNumberingAfterBreak="0">
    <w:nsid w:val="4D435AD9"/>
    <w:multiLevelType w:val="hybridMultilevel"/>
    <w:tmpl w:val="0BA06C5C"/>
    <w:lvl w:ilvl="0" w:tplc="99F26184">
      <w:start w:val="4"/>
      <w:numFmt w:val="decimal"/>
      <w:lvlText w:val="%1."/>
      <w:lvlJc w:val="left"/>
      <w:pPr>
        <w:ind w:left="50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619CF8F8">
      <w:numFmt w:val="bullet"/>
      <w:lvlText w:val="•"/>
      <w:lvlJc w:val="left"/>
      <w:pPr>
        <w:ind w:left="1410" w:hanging="221"/>
      </w:pPr>
      <w:rPr>
        <w:rFonts w:hint="default"/>
        <w:lang w:val="pl-PL" w:eastAsia="pl-PL" w:bidi="pl-PL"/>
      </w:rPr>
    </w:lvl>
    <w:lvl w:ilvl="2" w:tplc="0734D37E">
      <w:numFmt w:val="bullet"/>
      <w:lvlText w:val="•"/>
      <w:lvlJc w:val="left"/>
      <w:pPr>
        <w:ind w:left="2321" w:hanging="221"/>
      </w:pPr>
      <w:rPr>
        <w:rFonts w:hint="default"/>
        <w:lang w:val="pl-PL" w:eastAsia="pl-PL" w:bidi="pl-PL"/>
      </w:rPr>
    </w:lvl>
    <w:lvl w:ilvl="3" w:tplc="2182DB32">
      <w:numFmt w:val="bullet"/>
      <w:lvlText w:val="•"/>
      <w:lvlJc w:val="left"/>
      <w:pPr>
        <w:ind w:left="3231" w:hanging="221"/>
      </w:pPr>
      <w:rPr>
        <w:rFonts w:hint="default"/>
        <w:lang w:val="pl-PL" w:eastAsia="pl-PL" w:bidi="pl-PL"/>
      </w:rPr>
    </w:lvl>
    <w:lvl w:ilvl="4" w:tplc="92DEB8FE">
      <w:numFmt w:val="bullet"/>
      <w:lvlText w:val="•"/>
      <w:lvlJc w:val="left"/>
      <w:pPr>
        <w:ind w:left="4142" w:hanging="221"/>
      </w:pPr>
      <w:rPr>
        <w:rFonts w:hint="default"/>
        <w:lang w:val="pl-PL" w:eastAsia="pl-PL" w:bidi="pl-PL"/>
      </w:rPr>
    </w:lvl>
    <w:lvl w:ilvl="5" w:tplc="76505682">
      <w:numFmt w:val="bullet"/>
      <w:lvlText w:val="•"/>
      <w:lvlJc w:val="left"/>
      <w:pPr>
        <w:ind w:left="5052" w:hanging="221"/>
      </w:pPr>
      <w:rPr>
        <w:rFonts w:hint="default"/>
        <w:lang w:val="pl-PL" w:eastAsia="pl-PL" w:bidi="pl-PL"/>
      </w:rPr>
    </w:lvl>
    <w:lvl w:ilvl="6" w:tplc="326CD5D6">
      <w:numFmt w:val="bullet"/>
      <w:lvlText w:val="•"/>
      <w:lvlJc w:val="left"/>
      <w:pPr>
        <w:ind w:left="5963" w:hanging="221"/>
      </w:pPr>
      <w:rPr>
        <w:rFonts w:hint="default"/>
        <w:lang w:val="pl-PL" w:eastAsia="pl-PL" w:bidi="pl-PL"/>
      </w:rPr>
    </w:lvl>
    <w:lvl w:ilvl="7" w:tplc="20108C66">
      <w:numFmt w:val="bullet"/>
      <w:lvlText w:val="•"/>
      <w:lvlJc w:val="left"/>
      <w:pPr>
        <w:ind w:left="6873" w:hanging="221"/>
      </w:pPr>
      <w:rPr>
        <w:rFonts w:hint="default"/>
        <w:lang w:val="pl-PL" w:eastAsia="pl-PL" w:bidi="pl-PL"/>
      </w:rPr>
    </w:lvl>
    <w:lvl w:ilvl="8" w:tplc="BA3ADAA0">
      <w:numFmt w:val="bullet"/>
      <w:lvlText w:val="•"/>
      <w:lvlJc w:val="left"/>
      <w:pPr>
        <w:ind w:left="7784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67240C5E"/>
    <w:multiLevelType w:val="hybridMultilevel"/>
    <w:tmpl w:val="2DAC63C8"/>
    <w:lvl w:ilvl="0" w:tplc="903CEA3C">
      <w:numFmt w:val="bullet"/>
      <w:lvlText w:val="-"/>
      <w:lvlJc w:val="left"/>
      <w:pPr>
        <w:ind w:left="4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04CDA02">
      <w:numFmt w:val="bullet"/>
      <w:lvlText w:val="•"/>
      <w:lvlJc w:val="left"/>
      <w:pPr>
        <w:ind w:left="1338" w:hanging="125"/>
      </w:pPr>
      <w:rPr>
        <w:rFonts w:hint="default"/>
        <w:lang w:val="pl-PL" w:eastAsia="pl-PL" w:bidi="pl-PL"/>
      </w:rPr>
    </w:lvl>
    <w:lvl w:ilvl="2" w:tplc="15C2F546">
      <w:numFmt w:val="bullet"/>
      <w:lvlText w:val="•"/>
      <w:lvlJc w:val="left"/>
      <w:pPr>
        <w:ind w:left="2257" w:hanging="125"/>
      </w:pPr>
      <w:rPr>
        <w:rFonts w:hint="default"/>
        <w:lang w:val="pl-PL" w:eastAsia="pl-PL" w:bidi="pl-PL"/>
      </w:rPr>
    </w:lvl>
    <w:lvl w:ilvl="3" w:tplc="053083FA">
      <w:numFmt w:val="bullet"/>
      <w:lvlText w:val="•"/>
      <w:lvlJc w:val="left"/>
      <w:pPr>
        <w:ind w:left="3175" w:hanging="125"/>
      </w:pPr>
      <w:rPr>
        <w:rFonts w:hint="default"/>
        <w:lang w:val="pl-PL" w:eastAsia="pl-PL" w:bidi="pl-PL"/>
      </w:rPr>
    </w:lvl>
    <w:lvl w:ilvl="4" w:tplc="ACB08896">
      <w:numFmt w:val="bullet"/>
      <w:lvlText w:val="•"/>
      <w:lvlJc w:val="left"/>
      <w:pPr>
        <w:ind w:left="4094" w:hanging="125"/>
      </w:pPr>
      <w:rPr>
        <w:rFonts w:hint="default"/>
        <w:lang w:val="pl-PL" w:eastAsia="pl-PL" w:bidi="pl-PL"/>
      </w:rPr>
    </w:lvl>
    <w:lvl w:ilvl="5" w:tplc="43D6FFAA">
      <w:numFmt w:val="bullet"/>
      <w:lvlText w:val="•"/>
      <w:lvlJc w:val="left"/>
      <w:pPr>
        <w:ind w:left="5012" w:hanging="125"/>
      </w:pPr>
      <w:rPr>
        <w:rFonts w:hint="default"/>
        <w:lang w:val="pl-PL" w:eastAsia="pl-PL" w:bidi="pl-PL"/>
      </w:rPr>
    </w:lvl>
    <w:lvl w:ilvl="6" w:tplc="A3767550">
      <w:numFmt w:val="bullet"/>
      <w:lvlText w:val="•"/>
      <w:lvlJc w:val="left"/>
      <w:pPr>
        <w:ind w:left="5931" w:hanging="125"/>
      </w:pPr>
      <w:rPr>
        <w:rFonts w:hint="default"/>
        <w:lang w:val="pl-PL" w:eastAsia="pl-PL" w:bidi="pl-PL"/>
      </w:rPr>
    </w:lvl>
    <w:lvl w:ilvl="7" w:tplc="14CC1C10">
      <w:numFmt w:val="bullet"/>
      <w:lvlText w:val="•"/>
      <w:lvlJc w:val="left"/>
      <w:pPr>
        <w:ind w:left="6849" w:hanging="125"/>
      </w:pPr>
      <w:rPr>
        <w:rFonts w:hint="default"/>
        <w:lang w:val="pl-PL" w:eastAsia="pl-PL" w:bidi="pl-PL"/>
      </w:rPr>
    </w:lvl>
    <w:lvl w:ilvl="8" w:tplc="DE8E74EE">
      <w:numFmt w:val="bullet"/>
      <w:lvlText w:val="•"/>
      <w:lvlJc w:val="left"/>
      <w:pPr>
        <w:ind w:left="7768" w:hanging="125"/>
      </w:pPr>
      <w:rPr>
        <w:rFonts w:hint="default"/>
        <w:lang w:val="pl-PL" w:eastAsia="pl-PL" w:bidi="pl-PL"/>
      </w:rPr>
    </w:lvl>
  </w:abstractNum>
  <w:num w:numId="1" w16cid:durableId="204410060">
    <w:abstractNumId w:val="0"/>
  </w:num>
  <w:num w:numId="2" w16cid:durableId="177282860">
    <w:abstractNumId w:val="2"/>
  </w:num>
  <w:num w:numId="3" w16cid:durableId="831025810">
    <w:abstractNumId w:val="4"/>
  </w:num>
  <w:num w:numId="4" w16cid:durableId="1021974951">
    <w:abstractNumId w:val="5"/>
  </w:num>
  <w:num w:numId="5" w16cid:durableId="885096156">
    <w:abstractNumId w:val="1"/>
  </w:num>
  <w:num w:numId="6" w16cid:durableId="1392537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0EA"/>
    <w:rsid w:val="003D52E8"/>
    <w:rsid w:val="00603210"/>
    <w:rsid w:val="006A1ECA"/>
    <w:rsid w:val="0075455A"/>
    <w:rsid w:val="008677B5"/>
    <w:rsid w:val="008C2B3E"/>
    <w:rsid w:val="009040EA"/>
    <w:rsid w:val="00966691"/>
    <w:rsid w:val="00B369E1"/>
    <w:rsid w:val="00C317DC"/>
    <w:rsid w:val="00F1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94C4"/>
  <w15:docId w15:val="{05A38608-523B-4419-93FC-0536A8E1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545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55A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USŁUGI</vt:lpstr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USŁUGI</dc:title>
  <dc:creator>MZDiM</dc:creator>
  <cp:lastModifiedBy>Krzysztof Sych</cp:lastModifiedBy>
  <cp:revision>10</cp:revision>
  <dcterms:created xsi:type="dcterms:W3CDTF">2019-07-09T11:09:00Z</dcterms:created>
  <dcterms:modified xsi:type="dcterms:W3CDTF">2023-10-19T09:00:00Z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2019-07-09T00:00:00Z</vt:filetime>
  </property>
</Properties>
</file>